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87" w:rsidRPr="00C17D23" w:rsidRDefault="00685387" w:rsidP="00C17D23">
      <w:pPr>
        <w:jc w:val="both"/>
        <w:rPr>
          <w:rFonts w:ascii="Arial" w:hAnsi="Arial" w:cs="Arial"/>
          <w:b/>
          <w:sz w:val="28"/>
          <w:szCs w:val="28"/>
        </w:rPr>
      </w:pPr>
      <w:r w:rsidRPr="00C17D23">
        <w:rPr>
          <w:rFonts w:ascii="Arial" w:hAnsi="Arial" w:cs="Arial"/>
          <w:b/>
          <w:sz w:val="28"/>
          <w:szCs w:val="28"/>
        </w:rPr>
        <w:t>BRITISH-BRAZILIAN CONVERSA, CAMBRIDGE 5-7 SEPTEMBER 2014</w:t>
      </w:r>
      <w:bookmarkStart w:id="0" w:name="_GoBack"/>
      <w:bookmarkEnd w:id="0"/>
    </w:p>
    <w:p w:rsidR="00685387" w:rsidRPr="00C17D23" w:rsidRDefault="002868C2" w:rsidP="00C17D23">
      <w:pPr>
        <w:jc w:val="both"/>
        <w:rPr>
          <w:rFonts w:ascii="Arial" w:hAnsi="Arial" w:cs="Arial"/>
          <w:b/>
          <w:sz w:val="28"/>
          <w:szCs w:val="28"/>
        </w:rPr>
      </w:pPr>
      <w:r w:rsidRPr="00C17D23">
        <w:rPr>
          <w:rFonts w:ascii="Arial" w:hAnsi="Arial" w:cs="Arial"/>
          <w:b/>
          <w:sz w:val="28"/>
          <w:szCs w:val="28"/>
        </w:rPr>
        <w:t>FOUNDER’S</w:t>
      </w:r>
      <w:r w:rsidR="00620D63" w:rsidRPr="00C17D23">
        <w:rPr>
          <w:rFonts w:ascii="Arial" w:hAnsi="Arial" w:cs="Arial"/>
          <w:b/>
          <w:sz w:val="28"/>
          <w:szCs w:val="28"/>
        </w:rPr>
        <w:t xml:space="preserve"> CONCLUSIONS</w:t>
      </w:r>
    </w:p>
    <w:p w:rsidR="00685387" w:rsidRPr="00C17D23" w:rsidRDefault="00685387" w:rsidP="00C17D23">
      <w:pPr>
        <w:jc w:val="both"/>
        <w:rPr>
          <w:rFonts w:ascii="Arial" w:hAnsi="Arial" w:cs="Arial"/>
          <w:sz w:val="28"/>
          <w:szCs w:val="28"/>
        </w:rPr>
      </w:pPr>
      <w:r w:rsidRPr="00C17D23">
        <w:rPr>
          <w:rFonts w:ascii="Arial" w:hAnsi="Arial" w:cs="Arial"/>
          <w:sz w:val="28"/>
          <w:szCs w:val="28"/>
        </w:rPr>
        <w:t xml:space="preserve">We held the first meeting of the Conversa at the excellent facilities of the Moller Centre with a memorable reception at King’s College Chapel and dinner in King’s Great Hall and an equally unforgettable dinner at the Newmarket Jockey Club. Luciano </w:t>
      </w:r>
      <w:proofErr w:type="spellStart"/>
      <w:r w:rsidRPr="00C17D23">
        <w:rPr>
          <w:rFonts w:ascii="Arial" w:hAnsi="Arial" w:cs="Arial"/>
          <w:sz w:val="28"/>
          <w:szCs w:val="28"/>
        </w:rPr>
        <w:t>Coutinho</w:t>
      </w:r>
      <w:proofErr w:type="spellEnd"/>
      <w:r w:rsidRPr="00C17D23">
        <w:rPr>
          <w:rFonts w:ascii="Arial" w:hAnsi="Arial" w:cs="Arial"/>
          <w:sz w:val="28"/>
          <w:szCs w:val="28"/>
        </w:rPr>
        <w:t xml:space="preserve"> and Kenneth Clarke were the co-chairs. Participants are listed in the programme. </w:t>
      </w:r>
    </w:p>
    <w:p w:rsidR="00685387" w:rsidRPr="00C17D23" w:rsidRDefault="00685387" w:rsidP="00C17D23">
      <w:pPr>
        <w:jc w:val="both"/>
        <w:rPr>
          <w:rFonts w:ascii="Arial" w:hAnsi="Arial" w:cs="Arial"/>
          <w:b/>
          <w:sz w:val="28"/>
          <w:szCs w:val="28"/>
        </w:rPr>
      </w:pPr>
      <w:r w:rsidRPr="00C17D23">
        <w:rPr>
          <w:rFonts w:ascii="Arial" w:hAnsi="Arial" w:cs="Arial"/>
          <w:b/>
          <w:sz w:val="28"/>
          <w:szCs w:val="28"/>
        </w:rPr>
        <w:t>THE SESSIONS</w:t>
      </w:r>
    </w:p>
    <w:p w:rsidR="00685387" w:rsidRPr="00C17D23" w:rsidRDefault="00685387" w:rsidP="00C17D23">
      <w:pPr>
        <w:jc w:val="both"/>
        <w:rPr>
          <w:rFonts w:ascii="Arial" w:hAnsi="Arial" w:cs="Arial"/>
          <w:sz w:val="28"/>
          <w:szCs w:val="28"/>
        </w:rPr>
      </w:pPr>
      <w:r w:rsidRPr="00C17D23">
        <w:rPr>
          <w:rFonts w:ascii="Arial" w:hAnsi="Arial" w:cs="Arial"/>
          <w:sz w:val="28"/>
          <w:szCs w:val="28"/>
        </w:rPr>
        <w:t>Participants will hav</w:t>
      </w:r>
      <w:r w:rsidR="00F616E9" w:rsidRPr="00C17D23">
        <w:rPr>
          <w:rFonts w:ascii="Arial" w:hAnsi="Arial" w:cs="Arial"/>
          <w:sz w:val="28"/>
          <w:szCs w:val="28"/>
        </w:rPr>
        <w:t>e their own</w:t>
      </w:r>
      <w:r w:rsidRPr="00C17D23">
        <w:rPr>
          <w:rFonts w:ascii="Arial" w:hAnsi="Arial" w:cs="Arial"/>
          <w:sz w:val="28"/>
          <w:szCs w:val="28"/>
        </w:rPr>
        <w:t xml:space="preserve"> highlights from the discussions. What follows are </w:t>
      </w:r>
      <w:r w:rsidR="005D424F" w:rsidRPr="00C17D23">
        <w:rPr>
          <w:rFonts w:ascii="Arial" w:hAnsi="Arial" w:cs="Arial"/>
          <w:sz w:val="28"/>
          <w:szCs w:val="28"/>
        </w:rPr>
        <w:t xml:space="preserve">some </w:t>
      </w:r>
      <w:r w:rsidR="007C3971" w:rsidRPr="00C17D23">
        <w:rPr>
          <w:rFonts w:ascii="Arial" w:hAnsi="Arial" w:cs="Arial"/>
          <w:sz w:val="28"/>
          <w:szCs w:val="28"/>
        </w:rPr>
        <w:t>points from the reports</w:t>
      </w:r>
      <w:r w:rsidR="00F616E9" w:rsidRPr="00C17D23">
        <w:rPr>
          <w:rFonts w:ascii="Arial" w:hAnsi="Arial" w:cs="Arial"/>
          <w:sz w:val="28"/>
          <w:szCs w:val="28"/>
        </w:rPr>
        <w:t xml:space="preserve"> at the plenary</w:t>
      </w:r>
      <w:r w:rsidRPr="00C17D23">
        <w:rPr>
          <w:rFonts w:ascii="Arial" w:hAnsi="Arial" w:cs="Arial"/>
          <w:sz w:val="28"/>
          <w:szCs w:val="28"/>
        </w:rPr>
        <w:t>.</w:t>
      </w:r>
    </w:p>
    <w:p w:rsidR="00F616E9" w:rsidRPr="00C17D23" w:rsidRDefault="005D424F" w:rsidP="00C17D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C17D23">
        <w:rPr>
          <w:rFonts w:ascii="Arial" w:hAnsi="Arial" w:cs="Arial"/>
          <w:b/>
          <w:sz w:val="28"/>
          <w:szCs w:val="28"/>
        </w:rPr>
        <w:t xml:space="preserve">Infrastructure. </w:t>
      </w:r>
      <w:r w:rsidRPr="00C17D23">
        <w:rPr>
          <w:rFonts w:ascii="Arial" w:hAnsi="Arial" w:cs="Arial"/>
          <w:sz w:val="28"/>
          <w:szCs w:val="28"/>
        </w:rPr>
        <w:t>Both countries have big infrastructure needs. They have different strengths and weaknesses. The UK is strong on finance and planning and weak on community involvement and timely execution. Brazil has a strong and experienced development bank which is pr</w:t>
      </w:r>
      <w:r w:rsidR="00467C6A" w:rsidRPr="00C17D23">
        <w:rPr>
          <w:rFonts w:ascii="Arial" w:hAnsi="Arial" w:cs="Arial"/>
          <w:sz w:val="28"/>
          <w:szCs w:val="28"/>
        </w:rPr>
        <w:t>actised in community engagement; there are</w:t>
      </w:r>
      <w:r w:rsidRPr="00C17D23">
        <w:rPr>
          <w:rFonts w:ascii="Arial" w:hAnsi="Arial" w:cs="Arial"/>
          <w:sz w:val="28"/>
          <w:szCs w:val="28"/>
        </w:rPr>
        <w:t xml:space="preserve"> deficits in skills, regulation</w:t>
      </w:r>
      <w:r w:rsidR="00620D63" w:rsidRPr="00C17D23">
        <w:rPr>
          <w:rFonts w:ascii="Arial" w:hAnsi="Arial" w:cs="Arial"/>
          <w:sz w:val="28"/>
          <w:szCs w:val="28"/>
        </w:rPr>
        <w:t xml:space="preserve"> and lack of private finance. Companies need more certainty about rate of return </w:t>
      </w:r>
      <w:r w:rsidR="00150F39" w:rsidRPr="00C17D23">
        <w:rPr>
          <w:rFonts w:ascii="Arial" w:hAnsi="Arial" w:cs="Arial"/>
          <w:sz w:val="28"/>
          <w:szCs w:val="28"/>
        </w:rPr>
        <w:t>and rules of the game in Brazil: PPPs worked well where there was clarity, but there was a place also for government guarantees.</w:t>
      </w:r>
      <w:r w:rsidR="00620D63" w:rsidRPr="00C17D23">
        <w:rPr>
          <w:rFonts w:ascii="Arial" w:hAnsi="Arial" w:cs="Arial"/>
          <w:sz w:val="28"/>
          <w:szCs w:val="28"/>
        </w:rPr>
        <w:t xml:space="preserve"> Conversa was clear about the need to accelerate mutual learning.</w:t>
      </w:r>
    </w:p>
    <w:p w:rsidR="00620D63" w:rsidRPr="00C17D23" w:rsidRDefault="00620D63" w:rsidP="00C17D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C17D23">
        <w:rPr>
          <w:rFonts w:ascii="Arial" w:hAnsi="Arial" w:cs="Arial"/>
          <w:b/>
          <w:sz w:val="28"/>
          <w:szCs w:val="28"/>
        </w:rPr>
        <w:t xml:space="preserve">Education and research. </w:t>
      </w:r>
      <w:r w:rsidRPr="00C17D23">
        <w:rPr>
          <w:rFonts w:ascii="Arial" w:hAnsi="Arial" w:cs="Arial"/>
          <w:sz w:val="28"/>
          <w:szCs w:val="28"/>
        </w:rPr>
        <w:t>There wer</w:t>
      </w:r>
      <w:r w:rsidR="00246FC9" w:rsidRPr="00C17D23">
        <w:rPr>
          <w:rFonts w:ascii="Arial" w:hAnsi="Arial" w:cs="Arial"/>
          <w:sz w:val="28"/>
          <w:szCs w:val="28"/>
        </w:rPr>
        <w:t>e differing views about</w:t>
      </w:r>
      <w:r w:rsidRPr="00C17D23">
        <w:rPr>
          <w:rFonts w:ascii="Arial" w:hAnsi="Arial" w:cs="Arial"/>
          <w:sz w:val="28"/>
          <w:szCs w:val="28"/>
        </w:rPr>
        <w:t xml:space="preserve"> focus</w:t>
      </w:r>
      <w:r w:rsidR="00246FC9" w:rsidRPr="00C17D23">
        <w:rPr>
          <w:rFonts w:ascii="Arial" w:hAnsi="Arial" w:cs="Arial"/>
          <w:sz w:val="28"/>
          <w:szCs w:val="28"/>
        </w:rPr>
        <w:t>ing</w:t>
      </w:r>
      <w:r w:rsidRPr="00C17D23">
        <w:rPr>
          <w:rFonts w:ascii="Arial" w:hAnsi="Arial" w:cs="Arial"/>
          <w:sz w:val="28"/>
          <w:szCs w:val="28"/>
        </w:rPr>
        <w:t xml:space="preserve"> more on key disciplines related to our economies </w:t>
      </w:r>
      <w:r w:rsidR="00246FC9" w:rsidRPr="00C17D23">
        <w:rPr>
          <w:rFonts w:ascii="Arial" w:hAnsi="Arial" w:cs="Arial"/>
          <w:sz w:val="28"/>
          <w:szCs w:val="28"/>
        </w:rPr>
        <w:t>or</w:t>
      </w:r>
      <w:r w:rsidRPr="00C17D23">
        <w:rPr>
          <w:rFonts w:ascii="Arial" w:hAnsi="Arial" w:cs="Arial"/>
          <w:sz w:val="28"/>
          <w:szCs w:val="28"/>
        </w:rPr>
        <w:t xml:space="preserve"> also maintaining breadth including the humanities. </w:t>
      </w:r>
      <w:r w:rsidR="00246FC9" w:rsidRPr="00C17D23">
        <w:rPr>
          <w:rFonts w:ascii="Arial" w:hAnsi="Arial" w:cs="Arial"/>
          <w:sz w:val="28"/>
          <w:szCs w:val="28"/>
        </w:rPr>
        <w:t>B</w:t>
      </w:r>
      <w:r w:rsidRPr="00C17D23">
        <w:rPr>
          <w:rFonts w:ascii="Arial" w:hAnsi="Arial" w:cs="Arial"/>
          <w:sz w:val="28"/>
          <w:szCs w:val="28"/>
        </w:rPr>
        <w:t xml:space="preserve">ilateral co-operation </w:t>
      </w:r>
      <w:r w:rsidR="00246FC9" w:rsidRPr="00C17D23">
        <w:rPr>
          <w:rFonts w:ascii="Arial" w:hAnsi="Arial" w:cs="Arial"/>
          <w:sz w:val="28"/>
          <w:szCs w:val="28"/>
        </w:rPr>
        <w:t>has hug</w:t>
      </w:r>
      <w:r w:rsidR="00467C6A" w:rsidRPr="00C17D23">
        <w:rPr>
          <w:rFonts w:ascii="Arial" w:hAnsi="Arial" w:cs="Arial"/>
          <w:sz w:val="28"/>
          <w:szCs w:val="28"/>
        </w:rPr>
        <w:t>e value</w:t>
      </w:r>
      <w:r w:rsidR="003E6306" w:rsidRPr="00C17D23">
        <w:rPr>
          <w:rFonts w:ascii="Arial" w:hAnsi="Arial" w:cs="Arial"/>
          <w:sz w:val="28"/>
          <w:szCs w:val="28"/>
        </w:rPr>
        <w:t xml:space="preserve"> - -</w:t>
      </w:r>
      <w:r w:rsidR="00467C6A" w:rsidRPr="00C17D23">
        <w:rPr>
          <w:rFonts w:ascii="Arial" w:hAnsi="Arial" w:cs="Arial"/>
          <w:sz w:val="28"/>
          <w:szCs w:val="28"/>
        </w:rPr>
        <w:t xml:space="preserve"> </w:t>
      </w:r>
      <w:r w:rsidR="004B4BF1" w:rsidRPr="00C17D23">
        <w:rPr>
          <w:rFonts w:ascii="Arial" w:hAnsi="Arial" w:cs="Arial"/>
          <w:sz w:val="28"/>
          <w:szCs w:val="28"/>
        </w:rPr>
        <w:t>for example between innovation centres in universities translating academic into the economy -</w:t>
      </w:r>
      <w:r w:rsidR="004B4BF1" w:rsidRPr="00C17D23">
        <w:rPr>
          <w:rFonts w:ascii="Arial" w:hAnsi="Arial" w:cs="Arial"/>
          <w:color w:val="FF0000"/>
          <w:sz w:val="28"/>
          <w:szCs w:val="28"/>
        </w:rPr>
        <w:t xml:space="preserve"> </w:t>
      </w:r>
      <w:r w:rsidR="00467C6A" w:rsidRPr="00C17D23">
        <w:rPr>
          <w:rFonts w:ascii="Arial" w:hAnsi="Arial" w:cs="Arial"/>
          <w:sz w:val="28"/>
          <w:szCs w:val="28"/>
        </w:rPr>
        <w:t xml:space="preserve">including </w:t>
      </w:r>
      <w:r w:rsidRPr="00C17D23">
        <w:rPr>
          <w:rFonts w:ascii="Arial" w:hAnsi="Arial" w:cs="Arial"/>
          <w:sz w:val="28"/>
          <w:szCs w:val="28"/>
        </w:rPr>
        <w:t>within the global collaboration which is the key to the future. Brazil’s Science Without Borders programme had been a great success</w:t>
      </w:r>
      <w:r w:rsidR="00973A78" w:rsidRPr="00C17D23">
        <w:rPr>
          <w:rFonts w:ascii="Arial" w:hAnsi="Arial" w:cs="Arial"/>
          <w:sz w:val="28"/>
          <w:szCs w:val="28"/>
        </w:rPr>
        <w:t>,</w:t>
      </w:r>
      <w:r w:rsidRPr="00C17D23">
        <w:rPr>
          <w:rFonts w:ascii="Arial" w:hAnsi="Arial" w:cs="Arial"/>
          <w:sz w:val="28"/>
          <w:szCs w:val="28"/>
        </w:rPr>
        <w:t xml:space="preserve"> with the UK the second recipient of Brazilian st</w:t>
      </w:r>
      <w:r w:rsidR="00973A78" w:rsidRPr="00C17D23">
        <w:rPr>
          <w:rFonts w:ascii="Arial" w:hAnsi="Arial" w:cs="Arial"/>
          <w:sz w:val="28"/>
          <w:szCs w:val="28"/>
        </w:rPr>
        <w:t xml:space="preserve">udents. </w:t>
      </w:r>
      <w:r w:rsidR="00734246" w:rsidRPr="00C17D23">
        <w:rPr>
          <w:rFonts w:ascii="Arial" w:hAnsi="Arial" w:cs="Arial"/>
          <w:sz w:val="28"/>
          <w:szCs w:val="28"/>
        </w:rPr>
        <w:t>Looking ahead, g</w:t>
      </w:r>
      <w:r w:rsidR="00973A78" w:rsidRPr="00C17D23">
        <w:rPr>
          <w:rFonts w:ascii="Arial" w:hAnsi="Arial" w:cs="Arial"/>
          <w:sz w:val="28"/>
          <w:szCs w:val="28"/>
        </w:rPr>
        <w:t>reater symmetry i</w:t>
      </w:r>
      <w:r w:rsidR="00246FC9" w:rsidRPr="00C17D23">
        <w:rPr>
          <w:rFonts w:ascii="Arial" w:hAnsi="Arial" w:cs="Arial"/>
          <w:sz w:val="28"/>
          <w:szCs w:val="28"/>
        </w:rPr>
        <w:t>n flows of people chimed</w:t>
      </w:r>
      <w:r w:rsidR="00973A78" w:rsidRPr="00C17D23">
        <w:rPr>
          <w:rFonts w:ascii="Arial" w:hAnsi="Arial" w:cs="Arial"/>
          <w:sz w:val="28"/>
          <w:szCs w:val="28"/>
        </w:rPr>
        <w:t xml:space="preserve"> with a UK wish to give students and researchers greater international experience.</w:t>
      </w:r>
      <w:r w:rsidR="003E6306" w:rsidRPr="00C17D23">
        <w:rPr>
          <w:rFonts w:ascii="Arial" w:hAnsi="Arial" w:cs="Arial"/>
          <w:sz w:val="28"/>
          <w:szCs w:val="28"/>
        </w:rPr>
        <w:t xml:space="preserve"> Science is a powerful tool of diplomacy.</w:t>
      </w:r>
    </w:p>
    <w:p w:rsidR="00973A78" w:rsidRPr="00C17D23" w:rsidRDefault="00973A78" w:rsidP="00C17D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C17D23">
        <w:rPr>
          <w:rFonts w:ascii="Arial" w:hAnsi="Arial" w:cs="Arial"/>
          <w:b/>
          <w:sz w:val="28"/>
          <w:szCs w:val="28"/>
        </w:rPr>
        <w:t>Regional and International Organisations.</w:t>
      </w:r>
      <w:r w:rsidR="00734246" w:rsidRPr="00C17D23">
        <w:rPr>
          <w:rFonts w:ascii="Arial" w:hAnsi="Arial" w:cs="Arial"/>
          <w:b/>
          <w:sz w:val="28"/>
          <w:szCs w:val="28"/>
        </w:rPr>
        <w:t xml:space="preserve"> </w:t>
      </w:r>
      <w:r w:rsidR="00F15B4E" w:rsidRPr="00C17D23">
        <w:rPr>
          <w:rFonts w:ascii="Arial" w:hAnsi="Arial" w:cs="Arial"/>
          <w:sz w:val="28"/>
          <w:szCs w:val="28"/>
        </w:rPr>
        <w:t>These provide legitim</w:t>
      </w:r>
      <w:r w:rsidR="00734246" w:rsidRPr="00C17D23">
        <w:rPr>
          <w:rFonts w:ascii="Arial" w:hAnsi="Arial" w:cs="Arial"/>
          <w:sz w:val="28"/>
          <w:szCs w:val="28"/>
        </w:rPr>
        <w:t xml:space="preserve">acy </w:t>
      </w:r>
      <w:r w:rsidR="00467C6A" w:rsidRPr="00C17D23">
        <w:rPr>
          <w:rFonts w:ascii="Arial" w:hAnsi="Arial" w:cs="Arial"/>
          <w:sz w:val="28"/>
          <w:szCs w:val="28"/>
        </w:rPr>
        <w:t>and efficiency</w:t>
      </w:r>
      <w:r w:rsidR="00734246" w:rsidRPr="00C17D23">
        <w:rPr>
          <w:rFonts w:ascii="Arial" w:hAnsi="Arial" w:cs="Arial"/>
          <w:sz w:val="28"/>
          <w:szCs w:val="28"/>
        </w:rPr>
        <w:t>. Brazil is comfortable with its identity as a western country connected with the developing world</w:t>
      </w:r>
      <w:r w:rsidR="007C3971" w:rsidRPr="00C17D23">
        <w:rPr>
          <w:rFonts w:ascii="Arial" w:hAnsi="Arial" w:cs="Arial"/>
          <w:sz w:val="28"/>
          <w:szCs w:val="28"/>
        </w:rPr>
        <w:t xml:space="preserve"> and with the </w:t>
      </w:r>
      <w:r w:rsidR="007C3971" w:rsidRPr="00C17D23">
        <w:rPr>
          <w:rFonts w:ascii="Arial" w:hAnsi="Arial" w:cs="Arial"/>
          <w:sz w:val="28"/>
          <w:szCs w:val="28"/>
        </w:rPr>
        <w:lastRenderedPageBreak/>
        <w:t>growing relevance of the BRICS</w:t>
      </w:r>
      <w:r w:rsidR="00467C6A" w:rsidRPr="00C17D23">
        <w:rPr>
          <w:rFonts w:ascii="Arial" w:hAnsi="Arial" w:cs="Arial"/>
          <w:sz w:val="28"/>
          <w:szCs w:val="28"/>
        </w:rPr>
        <w:t>. There is strong</w:t>
      </w:r>
      <w:r w:rsidR="00734246" w:rsidRPr="00C17D23">
        <w:rPr>
          <w:rFonts w:ascii="Arial" w:hAnsi="Arial" w:cs="Arial"/>
          <w:sz w:val="28"/>
          <w:szCs w:val="28"/>
        </w:rPr>
        <w:t xml:space="preserve"> engagement by the UK but also ambivalence about supranational bodies.</w:t>
      </w:r>
      <w:r w:rsidR="00D94325" w:rsidRPr="00C17D23">
        <w:rPr>
          <w:rFonts w:ascii="Arial" w:hAnsi="Arial" w:cs="Arial"/>
          <w:sz w:val="28"/>
          <w:szCs w:val="28"/>
        </w:rPr>
        <w:t xml:space="preserve"> Economic issues are more effectively handled than security; companies anyhow wanted a focus on prosperity rather than “saving the world”. </w:t>
      </w:r>
      <w:r w:rsidR="00150F39" w:rsidRPr="00C17D23">
        <w:rPr>
          <w:rFonts w:ascii="Arial" w:hAnsi="Arial" w:cs="Arial"/>
          <w:sz w:val="28"/>
          <w:szCs w:val="28"/>
        </w:rPr>
        <w:t>W</w:t>
      </w:r>
      <w:r w:rsidR="00467C6A" w:rsidRPr="00C17D23">
        <w:rPr>
          <w:rFonts w:ascii="Arial" w:hAnsi="Arial" w:cs="Arial"/>
          <w:sz w:val="28"/>
          <w:szCs w:val="28"/>
        </w:rPr>
        <w:t xml:space="preserve">e should press forward with </w:t>
      </w:r>
      <w:r w:rsidR="00150F39" w:rsidRPr="00C17D23">
        <w:rPr>
          <w:rFonts w:ascii="Arial" w:hAnsi="Arial" w:cs="Arial"/>
          <w:sz w:val="28"/>
          <w:szCs w:val="28"/>
        </w:rPr>
        <w:t>work</w:t>
      </w:r>
      <w:r w:rsidR="00467C6A" w:rsidRPr="00C17D23">
        <w:rPr>
          <w:rFonts w:ascii="Arial" w:hAnsi="Arial" w:cs="Arial"/>
          <w:sz w:val="28"/>
          <w:szCs w:val="28"/>
        </w:rPr>
        <w:t>ing</w:t>
      </w:r>
      <w:r w:rsidR="00150F39" w:rsidRPr="00C17D23">
        <w:rPr>
          <w:rFonts w:ascii="Arial" w:hAnsi="Arial" w:cs="Arial"/>
          <w:sz w:val="28"/>
          <w:szCs w:val="28"/>
        </w:rPr>
        <w:t xml:space="preserve"> together in third regions such as Africa. </w:t>
      </w:r>
      <w:r w:rsidR="00D94325" w:rsidRPr="00C17D23">
        <w:rPr>
          <w:rFonts w:ascii="Arial" w:hAnsi="Arial" w:cs="Arial"/>
          <w:sz w:val="28"/>
          <w:szCs w:val="28"/>
        </w:rPr>
        <w:t>Both countries saw the seminal importance of concluding an EU-MERCOSUL agreement, bel</w:t>
      </w:r>
      <w:r w:rsidR="00934A77" w:rsidRPr="00C17D23">
        <w:rPr>
          <w:rFonts w:ascii="Arial" w:hAnsi="Arial" w:cs="Arial"/>
          <w:sz w:val="28"/>
          <w:szCs w:val="28"/>
        </w:rPr>
        <w:t>ieved the other country was cruc</w:t>
      </w:r>
      <w:r w:rsidR="00D94325" w:rsidRPr="00C17D23">
        <w:rPr>
          <w:rFonts w:ascii="Arial" w:hAnsi="Arial" w:cs="Arial"/>
          <w:sz w:val="28"/>
          <w:szCs w:val="28"/>
        </w:rPr>
        <w:t xml:space="preserve">ial in making this happen and blamed the other for lack of progress. </w:t>
      </w:r>
      <w:r w:rsidR="00467C6A" w:rsidRPr="00C17D23">
        <w:rPr>
          <w:rFonts w:ascii="Arial" w:hAnsi="Arial" w:cs="Arial"/>
          <w:sz w:val="28"/>
          <w:szCs w:val="28"/>
        </w:rPr>
        <w:t>This will be a</w:t>
      </w:r>
      <w:r w:rsidR="00D94325" w:rsidRPr="00C17D23">
        <w:rPr>
          <w:rFonts w:ascii="Arial" w:hAnsi="Arial" w:cs="Arial"/>
          <w:sz w:val="28"/>
          <w:szCs w:val="28"/>
        </w:rPr>
        <w:t xml:space="preserve"> key area for the new </w:t>
      </w:r>
      <w:r w:rsidR="00467C6A" w:rsidRPr="00C17D23">
        <w:rPr>
          <w:rFonts w:ascii="Arial" w:hAnsi="Arial" w:cs="Arial"/>
          <w:sz w:val="28"/>
          <w:szCs w:val="28"/>
        </w:rPr>
        <w:t>European Commission and the two</w:t>
      </w:r>
      <w:r w:rsidR="00D94325" w:rsidRPr="00C17D23">
        <w:rPr>
          <w:rFonts w:ascii="Arial" w:hAnsi="Arial" w:cs="Arial"/>
          <w:sz w:val="28"/>
          <w:szCs w:val="28"/>
        </w:rPr>
        <w:t xml:space="preserve"> </w:t>
      </w:r>
      <w:r w:rsidR="00934A77" w:rsidRPr="00C17D23">
        <w:rPr>
          <w:rFonts w:ascii="Arial" w:hAnsi="Arial" w:cs="Arial"/>
          <w:sz w:val="28"/>
          <w:szCs w:val="28"/>
        </w:rPr>
        <w:t>governments</w:t>
      </w:r>
      <w:r w:rsidR="00D94325" w:rsidRPr="00C17D23">
        <w:rPr>
          <w:rFonts w:ascii="Arial" w:hAnsi="Arial" w:cs="Arial"/>
          <w:sz w:val="28"/>
          <w:szCs w:val="28"/>
        </w:rPr>
        <w:t>.</w:t>
      </w:r>
    </w:p>
    <w:p w:rsidR="00F15B4E" w:rsidRPr="00C17D23" w:rsidRDefault="00F15B4E" w:rsidP="00C17D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C17D23">
        <w:rPr>
          <w:rFonts w:ascii="Arial" w:hAnsi="Arial" w:cs="Arial"/>
          <w:b/>
          <w:sz w:val="28"/>
          <w:szCs w:val="28"/>
        </w:rPr>
        <w:t>Energy.</w:t>
      </w:r>
      <w:r w:rsidRPr="00C17D23">
        <w:rPr>
          <w:rFonts w:ascii="Arial" w:hAnsi="Arial" w:cs="Arial"/>
          <w:sz w:val="28"/>
          <w:szCs w:val="28"/>
        </w:rPr>
        <w:t xml:space="preserve"> </w:t>
      </w:r>
      <w:r w:rsidR="00467C6A" w:rsidRPr="00C17D23">
        <w:rPr>
          <w:rFonts w:ascii="Arial" w:hAnsi="Arial" w:cs="Arial"/>
          <w:sz w:val="28"/>
          <w:szCs w:val="28"/>
        </w:rPr>
        <w:t xml:space="preserve"> This is politically complex</w:t>
      </w:r>
      <w:r w:rsidR="004A15A8" w:rsidRPr="00C17D23">
        <w:rPr>
          <w:rFonts w:ascii="Arial" w:hAnsi="Arial" w:cs="Arial"/>
          <w:sz w:val="28"/>
          <w:szCs w:val="28"/>
        </w:rPr>
        <w:t xml:space="preserve"> in both countries The UK’s challenges are replacing legacy generation and decarbonisation. Brazil wants to reduce its </w:t>
      </w:r>
      <w:r w:rsidR="00467C6A" w:rsidRPr="00C17D23">
        <w:rPr>
          <w:rFonts w:ascii="Arial" w:hAnsi="Arial" w:cs="Arial"/>
          <w:sz w:val="28"/>
          <w:szCs w:val="28"/>
        </w:rPr>
        <w:t xml:space="preserve">supply </w:t>
      </w:r>
      <w:proofErr w:type="spellStart"/>
      <w:r w:rsidR="004A15A8" w:rsidRPr="00C17D23">
        <w:rPr>
          <w:rFonts w:ascii="Arial" w:hAnsi="Arial" w:cs="Arial"/>
          <w:sz w:val="28"/>
          <w:szCs w:val="28"/>
        </w:rPr>
        <w:t>vulnerabillty</w:t>
      </w:r>
      <w:proofErr w:type="spellEnd"/>
      <w:r w:rsidR="004A15A8" w:rsidRPr="00C17D23">
        <w:rPr>
          <w:rFonts w:ascii="Arial" w:hAnsi="Arial" w:cs="Arial"/>
          <w:sz w:val="28"/>
          <w:szCs w:val="28"/>
        </w:rPr>
        <w:t>, for example to dry weather, including through more cross-border co-operation; ethanol suffers from the</w:t>
      </w:r>
      <w:r w:rsidR="00246FC9" w:rsidRPr="00C17D23">
        <w:rPr>
          <w:rFonts w:ascii="Arial" w:hAnsi="Arial" w:cs="Arial"/>
          <w:sz w:val="28"/>
          <w:szCs w:val="28"/>
        </w:rPr>
        <w:t xml:space="preserve"> taxation and subsidy sys</w:t>
      </w:r>
      <w:r w:rsidR="00467C6A" w:rsidRPr="00C17D23">
        <w:rPr>
          <w:rFonts w:ascii="Arial" w:hAnsi="Arial" w:cs="Arial"/>
          <w:sz w:val="28"/>
          <w:szCs w:val="28"/>
        </w:rPr>
        <w:t>tem.  T</w:t>
      </w:r>
      <w:r w:rsidR="00246FC9" w:rsidRPr="00C17D23">
        <w:rPr>
          <w:rFonts w:ascii="Arial" w:hAnsi="Arial" w:cs="Arial"/>
          <w:sz w:val="28"/>
          <w:szCs w:val="28"/>
        </w:rPr>
        <w:t>he 1% levy on hydrocarbon extraction</w:t>
      </w:r>
      <w:r w:rsidR="00467C6A" w:rsidRPr="00C17D23">
        <w:rPr>
          <w:rFonts w:ascii="Arial" w:hAnsi="Arial" w:cs="Arial"/>
          <w:sz w:val="28"/>
          <w:szCs w:val="28"/>
        </w:rPr>
        <w:t xml:space="preserve"> in Brazil has helped</w:t>
      </w:r>
      <w:r w:rsidR="00246FC9" w:rsidRPr="00C17D23">
        <w:rPr>
          <w:rFonts w:ascii="Arial" w:hAnsi="Arial" w:cs="Arial"/>
          <w:sz w:val="28"/>
          <w:szCs w:val="28"/>
        </w:rPr>
        <w:t xml:space="preserve"> create </w:t>
      </w:r>
      <w:r w:rsidR="00467C6A" w:rsidRPr="00C17D23">
        <w:rPr>
          <w:rFonts w:ascii="Arial" w:hAnsi="Arial" w:cs="Arial"/>
          <w:sz w:val="28"/>
          <w:szCs w:val="28"/>
        </w:rPr>
        <w:t xml:space="preserve">outstanding </w:t>
      </w:r>
      <w:r w:rsidR="00246FC9" w:rsidRPr="00C17D23">
        <w:rPr>
          <w:rFonts w:ascii="Arial" w:hAnsi="Arial" w:cs="Arial"/>
          <w:sz w:val="28"/>
          <w:szCs w:val="28"/>
        </w:rPr>
        <w:t>new research facilities. There is already strong bilateral collaboration in oil and gas and ethanol but scope for much more including on regulation, capacity, efficiency, new</w:t>
      </w:r>
      <w:r w:rsidR="00467C6A" w:rsidRPr="00C17D23">
        <w:rPr>
          <w:rFonts w:ascii="Arial" w:hAnsi="Arial" w:cs="Arial"/>
          <w:sz w:val="28"/>
          <w:szCs w:val="28"/>
        </w:rPr>
        <w:t xml:space="preserve"> </w:t>
      </w:r>
      <w:r w:rsidR="00246FC9" w:rsidRPr="00C17D23">
        <w:rPr>
          <w:rFonts w:ascii="Arial" w:hAnsi="Arial" w:cs="Arial"/>
          <w:sz w:val="28"/>
          <w:szCs w:val="28"/>
        </w:rPr>
        <w:t>technologies and nuclear.</w:t>
      </w:r>
    </w:p>
    <w:p w:rsidR="00246FC9" w:rsidRPr="00C17D23" w:rsidRDefault="00246FC9" w:rsidP="00C17D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C17D23">
        <w:rPr>
          <w:rFonts w:ascii="Arial" w:hAnsi="Arial" w:cs="Arial"/>
          <w:b/>
          <w:sz w:val="28"/>
          <w:szCs w:val="28"/>
        </w:rPr>
        <w:t>Cities.</w:t>
      </w:r>
      <w:r w:rsidR="004F6191" w:rsidRPr="00C17D23">
        <w:rPr>
          <w:rFonts w:ascii="Arial" w:hAnsi="Arial" w:cs="Arial"/>
          <w:sz w:val="28"/>
          <w:szCs w:val="28"/>
        </w:rPr>
        <w:t xml:space="preserve"> </w:t>
      </w:r>
      <w:r w:rsidR="00467C6A" w:rsidRPr="00C17D23">
        <w:rPr>
          <w:rFonts w:ascii="Arial" w:hAnsi="Arial" w:cs="Arial"/>
          <w:sz w:val="28"/>
          <w:szCs w:val="28"/>
        </w:rPr>
        <w:t>Cities are c</w:t>
      </w:r>
      <w:r w:rsidR="0004183A" w:rsidRPr="00C17D23">
        <w:rPr>
          <w:rFonts w:ascii="Arial" w:hAnsi="Arial" w:cs="Arial"/>
          <w:sz w:val="28"/>
          <w:szCs w:val="28"/>
        </w:rPr>
        <w:t xml:space="preserve">entral to our lives and a better future, drivers of technological advance and sustainable development, </w:t>
      </w:r>
      <w:r w:rsidR="00C812EE" w:rsidRPr="00C17D23">
        <w:rPr>
          <w:rFonts w:ascii="Arial" w:hAnsi="Arial" w:cs="Arial"/>
          <w:sz w:val="28"/>
          <w:szCs w:val="28"/>
        </w:rPr>
        <w:t>deliverers of our services,</w:t>
      </w:r>
      <w:r w:rsidR="00467C6A" w:rsidRPr="00C17D23">
        <w:rPr>
          <w:rFonts w:ascii="Arial" w:hAnsi="Arial" w:cs="Arial"/>
          <w:sz w:val="28"/>
          <w:szCs w:val="28"/>
        </w:rPr>
        <w:t xml:space="preserve"> and </w:t>
      </w:r>
      <w:r w:rsidR="0004183A" w:rsidRPr="00C17D23">
        <w:rPr>
          <w:rFonts w:ascii="Arial" w:hAnsi="Arial" w:cs="Arial"/>
          <w:sz w:val="28"/>
          <w:szCs w:val="28"/>
        </w:rPr>
        <w:t>key</w:t>
      </w:r>
      <w:r w:rsidR="00467C6A" w:rsidRPr="00C17D23">
        <w:rPr>
          <w:rFonts w:ascii="Arial" w:hAnsi="Arial" w:cs="Arial"/>
          <w:sz w:val="28"/>
          <w:szCs w:val="28"/>
        </w:rPr>
        <w:t>s to health and social cohesion. W</w:t>
      </w:r>
      <w:r w:rsidR="0004183A" w:rsidRPr="00C17D23">
        <w:rPr>
          <w:rFonts w:ascii="Arial" w:hAnsi="Arial" w:cs="Arial"/>
          <w:sz w:val="28"/>
          <w:szCs w:val="28"/>
        </w:rPr>
        <w:t>e not only had to identify the ingredients to make them ever more successful but also the recipe</w:t>
      </w:r>
      <w:r w:rsidR="00467C6A" w:rsidRPr="00C17D23">
        <w:rPr>
          <w:rFonts w:ascii="Arial" w:hAnsi="Arial" w:cs="Arial"/>
          <w:sz w:val="28"/>
          <w:szCs w:val="28"/>
        </w:rPr>
        <w:t>,</w:t>
      </w:r>
      <w:r w:rsidR="0004183A" w:rsidRPr="00C17D23">
        <w:rPr>
          <w:rFonts w:ascii="Arial" w:hAnsi="Arial" w:cs="Arial"/>
          <w:sz w:val="28"/>
          <w:szCs w:val="28"/>
        </w:rPr>
        <w:t xml:space="preserve"> both for megacities and the medium-sized. Historical mistakes and solutions should be kept in mind, as should successful innovations such </w:t>
      </w:r>
      <w:r w:rsidR="003E6306" w:rsidRPr="00C17D23">
        <w:rPr>
          <w:rFonts w:ascii="Arial" w:hAnsi="Arial" w:cs="Arial"/>
          <w:sz w:val="28"/>
          <w:szCs w:val="28"/>
        </w:rPr>
        <w:t>as Rio’s 24/7 operations centre, Team London, the UK National Citizen Service,</w:t>
      </w:r>
      <w:r w:rsidR="0004183A" w:rsidRPr="00C17D23">
        <w:rPr>
          <w:rFonts w:ascii="Arial" w:hAnsi="Arial" w:cs="Arial"/>
          <w:sz w:val="28"/>
          <w:szCs w:val="28"/>
        </w:rPr>
        <w:t xml:space="preserve"> </w:t>
      </w:r>
      <w:r w:rsidR="003E6306" w:rsidRPr="00C17D23">
        <w:rPr>
          <w:rFonts w:ascii="Arial" w:hAnsi="Arial" w:cs="Arial"/>
          <w:sz w:val="28"/>
          <w:szCs w:val="28"/>
        </w:rPr>
        <w:t>and the multilateral Open Government Partnership.</w:t>
      </w:r>
      <w:r w:rsidR="003E6306" w:rsidRPr="00C17D23">
        <w:rPr>
          <w:rFonts w:ascii="Arial" w:hAnsi="Arial" w:cs="Arial"/>
          <w:color w:val="FF0000"/>
          <w:sz w:val="28"/>
          <w:szCs w:val="28"/>
        </w:rPr>
        <w:t xml:space="preserve"> </w:t>
      </w:r>
      <w:r w:rsidR="00C812EE" w:rsidRPr="00C17D23">
        <w:rPr>
          <w:rFonts w:ascii="Arial" w:hAnsi="Arial" w:cs="Arial"/>
          <w:sz w:val="28"/>
          <w:szCs w:val="28"/>
        </w:rPr>
        <w:t xml:space="preserve">Cities required </w:t>
      </w:r>
      <w:r w:rsidR="0004183A" w:rsidRPr="00C17D23">
        <w:rPr>
          <w:rFonts w:ascii="Arial" w:hAnsi="Arial" w:cs="Arial"/>
          <w:sz w:val="28"/>
          <w:szCs w:val="28"/>
        </w:rPr>
        <w:t xml:space="preserve">secure sources of finance to do what was needed. </w:t>
      </w:r>
      <w:r w:rsidR="00C812EE" w:rsidRPr="00C17D23">
        <w:rPr>
          <w:rFonts w:ascii="Arial" w:hAnsi="Arial" w:cs="Arial"/>
          <w:sz w:val="28"/>
          <w:szCs w:val="28"/>
        </w:rPr>
        <w:t>This was a rich area of discussion for Conversa, intersecting with many issues in other sessions.</w:t>
      </w:r>
    </w:p>
    <w:p w:rsidR="006A6777" w:rsidRPr="00C17D23" w:rsidRDefault="00C812EE" w:rsidP="00C17D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C17D23">
        <w:rPr>
          <w:rFonts w:ascii="Arial" w:hAnsi="Arial" w:cs="Arial"/>
          <w:b/>
          <w:sz w:val="28"/>
          <w:szCs w:val="28"/>
        </w:rPr>
        <w:t>Defence/Aerospace.</w:t>
      </w:r>
      <w:r w:rsidR="006030E5" w:rsidRPr="00C17D23">
        <w:rPr>
          <w:rFonts w:ascii="Arial" w:hAnsi="Arial" w:cs="Arial"/>
          <w:b/>
          <w:sz w:val="28"/>
          <w:szCs w:val="28"/>
        </w:rPr>
        <w:t xml:space="preserve"> </w:t>
      </w:r>
      <w:r w:rsidR="006A6777" w:rsidRPr="00C17D23">
        <w:rPr>
          <w:rFonts w:ascii="Arial" w:hAnsi="Arial" w:cs="Arial"/>
          <w:sz w:val="28"/>
          <w:szCs w:val="28"/>
        </w:rPr>
        <w:t xml:space="preserve">In a volatile world there was a need for flexibly deployable </w:t>
      </w:r>
      <w:r w:rsidR="00467C6A" w:rsidRPr="00C17D23">
        <w:rPr>
          <w:rFonts w:ascii="Arial" w:hAnsi="Arial" w:cs="Arial"/>
          <w:sz w:val="28"/>
          <w:szCs w:val="28"/>
        </w:rPr>
        <w:t xml:space="preserve">defence </w:t>
      </w:r>
      <w:r w:rsidR="006A6777" w:rsidRPr="00C17D23">
        <w:rPr>
          <w:rFonts w:ascii="Arial" w:hAnsi="Arial" w:cs="Arial"/>
          <w:sz w:val="28"/>
          <w:szCs w:val="28"/>
        </w:rPr>
        <w:t>resources. Security of supply was an issue for governments (</w:t>
      </w:r>
      <w:proofErr w:type="spellStart"/>
      <w:r w:rsidR="006A6777" w:rsidRPr="00C17D23">
        <w:rPr>
          <w:rFonts w:ascii="Arial" w:hAnsi="Arial" w:cs="Arial"/>
          <w:sz w:val="28"/>
          <w:szCs w:val="28"/>
        </w:rPr>
        <w:t>nb</w:t>
      </w:r>
      <w:proofErr w:type="spellEnd"/>
      <w:r w:rsidR="006A6777" w:rsidRPr="00C17D23">
        <w:rPr>
          <w:rFonts w:ascii="Arial" w:hAnsi="Arial" w:cs="Arial"/>
          <w:sz w:val="28"/>
          <w:szCs w:val="28"/>
        </w:rPr>
        <w:t xml:space="preserve"> the Brazil fighter debate) but this was difficult to achieve absolutely and collaboration was increasingly important.</w:t>
      </w:r>
      <w:r w:rsidR="007C3971" w:rsidRPr="00C17D23">
        <w:rPr>
          <w:rFonts w:ascii="Arial" w:hAnsi="Arial" w:cs="Arial"/>
          <w:sz w:val="28"/>
          <w:szCs w:val="28"/>
        </w:rPr>
        <w:t xml:space="preserve"> There is tension between maintaining</w:t>
      </w:r>
      <w:r w:rsidR="006A6777" w:rsidRPr="00C17D23">
        <w:rPr>
          <w:rFonts w:ascii="Arial" w:hAnsi="Arial" w:cs="Arial"/>
          <w:sz w:val="28"/>
          <w:szCs w:val="28"/>
        </w:rPr>
        <w:t xml:space="preserve"> </w:t>
      </w:r>
      <w:r w:rsidR="007C3971" w:rsidRPr="00C17D23">
        <w:rPr>
          <w:rFonts w:ascii="Arial" w:hAnsi="Arial" w:cs="Arial"/>
          <w:sz w:val="28"/>
          <w:szCs w:val="28"/>
        </w:rPr>
        <w:t xml:space="preserve">indigenous capacity and international competitiveness. </w:t>
      </w:r>
      <w:r w:rsidR="006A6777" w:rsidRPr="00C17D23">
        <w:rPr>
          <w:rFonts w:ascii="Arial" w:hAnsi="Arial" w:cs="Arial"/>
          <w:sz w:val="28"/>
          <w:szCs w:val="28"/>
        </w:rPr>
        <w:t xml:space="preserve">Big companies too </w:t>
      </w:r>
      <w:r w:rsidR="007C3971" w:rsidRPr="00C17D23">
        <w:rPr>
          <w:rFonts w:ascii="Arial" w:hAnsi="Arial" w:cs="Arial"/>
          <w:sz w:val="28"/>
          <w:szCs w:val="28"/>
        </w:rPr>
        <w:t>worked together: there were</w:t>
      </w:r>
      <w:r w:rsidR="006A6777" w:rsidRPr="00C17D2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A6777" w:rsidRPr="00C17D23">
        <w:rPr>
          <w:rFonts w:ascii="Arial" w:hAnsi="Arial" w:cs="Arial"/>
          <w:sz w:val="28"/>
          <w:szCs w:val="28"/>
        </w:rPr>
        <w:t>BAE</w:t>
      </w:r>
      <w:r w:rsidR="00C41529" w:rsidRPr="00C17D23">
        <w:rPr>
          <w:rFonts w:ascii="Arial" w:hAnsi="Arial" w:cs="Arial"/>
          <w:sz w:val="28"/>
          <w:szCs w:val="28"/>
        </w:rPr>
        <w:t>Systems</w:t>
      </w:r>
      <w:proofErr w:type="spellEnd"/>
      <w:r w:rsidR="006A6777" w:rsidRPr="00C17D23">
        <w:rPr>
          <w:rFonts w:ascii="Arial" w:hAnsi="Arial" w:cs="Arial"/>
          <w:sz w:val="28"/>
          <w:szCs w:val="28"/>
        </w:rPr>
        <w:t xml:space="preserve"> components in EMBRAER products and </w:t>
      </w:r>
      <w:r w:rsidR="006A6777" w:rsidRPr="00C17D23">
        <w:rPr>
          <w:rFonts w:ascii="Arial" w:hAnsi="Arial" w:cs="Arial"/>
          <w:sz w:val="28"/>
          <w:szCs w:val="28"/>
        </w:rPr>
        <w:lastRenderedPageBreak/>
        <w:t>BAE had an EMBRAER corporate jet. Air traffic, including cargo, would continue to increase fast with hub-and-spoke the core but point-to-point flights cont</w:t>
      </w:r>
      <w:r w:rsidR="00467C6A" w:rsidRPr="00C17D23">
        <w:rPr>
          <w:rFonts w:ascii="Arial" w:hAnsi="Arial" w:cs="Arial"/>
          <w:sz w:val="28"/>
          <w:szCs w:val="28"/>
        </w:rPr>
        <w:t>inuing to grow too. Fuel was a major part of cost and so central</w:t>
      </w:r>
      <w:r w:rsidR="006A6777" w:rsidRPr="00C17D23">
        <w:rPr>
          <w:rFonts w:ascii="Arial" w:hAnsi="Arial" w:cs="Arial"/>
          <w:sz w:val="28"/>
          <w:szCs w:val="28"/>
        </w:rPr>
        <w:t xml:space="preserve"> to affordability. Defence and Aerospace, like infrastructure, needed long-term investment and so predictability from governments.</w:t>
      </w:r>
    </w:p>
    <w:p w:rsidR="00C812EE" w:rsidRPr="00C17D23" w:rsidRDefault="00C812EE" w:rsidP="00C17D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C17D23">
        <w:rPr>
          <w:rFonts w:ascii="Arial" w:hAnsi="Arial" w:cs="Arial"/>
          <w:b/>
          <w:sz w:val="28"/>
          <w:szCs w:val="28"/>
        </w:rPr>
        <w:t>Health and Food.</w:t>
      </w:r>
      <w:r w:rsidR="00467C6A" w:rsidRPr="00C17D23">
        <w:rPr>
          <w:rFonts w:ascii="Arial" w:hAnsi="Arial" w:cs="Arial"/>
          <w:b/>
          <w:sz w:val="28"/>
          <w:szCs w:val="28"/>
        </w:rPr>
        <w:t xml:space="preserve"> </w:t>
      </w:r>
      <w:r w:rsidR="00467C6A" w:rsidRPr="00C17D23">
        <w:rPr>
          <w:rFonts w:ascii="Arial" w:hAnsi="Arial" w:cs="Arial"/>
          <w:sz w:val="28"/>
          <w:szCs w:val="28"/>
        </w:rPr>
        <w:t xml:space="preserve">There is strong </w:t>
      </w:r>
      <w:r w:rsidR="00C41529" w:rsidRPr="00C17D23">
        <w:rPr>
          <w:rFonts w:ascii="Arial" w:hAnsi="Arial" w:cs="Arial"/>
          <w:sz w:val="28"/>
          <w:szCs w:val="28"/>
        </w:rPr>
        <w:t>co-operation on research, for example in vaccines GSK/</w:t>
      </w:r>
      <w:proofErr w:type="spellStart"/>
      <w:r w:rsidR="00C41529" w:rsidRPr="00C17D23">
        <w:rPr>
          <w:rFonts w:ascii="Arial" w:hAnsi="Arial" w:cs="Arial"/>
          <w:sz w:val="28"/>
          <w:szCs w:val="28"/>
        </w:rPr>
        <w:t>Fiocruz</w:t>
      </w:r>
      <w:proofErr w:type="spellEnd"/>
      <w:r w:rsidR="00C41529" w:rsidRPr="00C17D23">
        <w:rPr>
          <w:rFonts w:ascii="Arial" w:hAnsi="Arial" w:cs="Arial"/>
          <w:sz w:val="28"/>
          <w:szCs w:val="28"/>
        </w:rPr>
        <w:t xml:space="preserve">, as well as in the food sector with </w:t>
      </w:r>
      <w:proofErr w:type="spellStart"/>
      <w:r w:rsidR="00C41529" w:rsidRPr="00C17D23">
        <w:rPr>
          <w:rFonts w:ascii="Arial" w:hAnsi="Arial" w:cs="Arial"/>
          <w:sz w:val="28"/>
          <w:szCs w:val="28"/>
        </w:rPr>
        <w:t>Marfrig</w:t>
      </w:r>
      <w:proofErr w:type="spellEnd"/>
      <w:r w:rsidR="00C41529" w:rsidRPr="00C17D23">
        <w:rPr>
          <w:rFonts w:ascii="Arial" w:hAnsi="Arial" w:cs="Arial"/>
          <w:sz w:val="28"/>
          <w:szCs w:val="28"/>
        </w:rPr>
        <w:t xml:space="preserve"> a significant player in UK market. Citizens make their choices about health and food, </w:t>
      </w:r>
      <w:r w:rsidR="00467C6A" w:rsidRPr="00C17D23">
        <w:rPr>
          <w:rFonts w:ascii="Arial" w:hAnsi="Arial" w:cs="Arial"/>
          <w:sz w:val="28"/>
          <w:szCs w:val="28"/>
        </w:rPr>
        <w:t xml:space="preserve">but these are </w:t>
      </w:r>
      <w:r w:rsidR="00C41529" w:rsidRPr="00C17D23">
        <w:rPr>
          <w:rFonts w:ascii="Arial" w:hAnsi="Arial" w:cs="Arial"/>
          <w:sz w:val="28"/>
          <w:szCs w:val="28"/>
        </w:rPr>
        <w:t>complicated by confusing information and barriers to trade to protect national products. Governments can work together refining systems of healthcare (</w:t>
      </w:r>
      <w:proofErr w:type="spellStart"/>
      <w:r w:rsidR="00C41529" w:rsidRPr="00C17D23">
        <w:rPr>
          <w:rFonts w:ascii="Arial" w:hAnsi="Arial" w:cs="Arial"/>
          <w:sz w:val="28"/>
          <w:szCs w:val="28"/>
        </w:rPr>
        <w:t>nb</w:t>
      </w:r>
      <w:proofErr w:type="spellEnd"/>
      <w:r w:rsidR="00C41529" w:rsidRPr="00C17D23">
        <w:rPr>
          <w:rFonts w:ascii="Arial" w:hAnsi="Arial" w:cs="Arial"/>
          <w:sz w:val="28"/>
          <w:szCs w:val="28"/>
        </w:rPr>
        <w:t xml:space="preserve"> Brazilian SUS </w:t>
      </w:r>
      <w:r w:rsidR="00467C6A" w:rsidRPr="00C17D23">
        <w:rPr>
          <w:rFonts w:ascii="Arial" w:hAnsi="Arial" w:cs="Arial"/>
          <w:sz w:val="28"/>
          <w:szCs w:val="28"/>
        </w:rPr>
        <w:t>was</w:t>
      </w:r>
      <w:r w:rsidR="00C41529" w:rsidRPr="00C17D23">
        <w:rPr>
          <w:rFonts w:ascii="Arial" w:hAnsi="Arial" w:cs="Arial"/>
          <w:sz w:val="28"/>
          <w:szCs w:val="28"/>
        </w:rPr>
        <w:t xml:space="preserve"> modelled on NHS), logistics and encouraging research. The huge growth in Brazilian agri-business offers continuing opportunities for academic and commercial collaboration.</w:t>
      </w:r>
      <w:r w:rsidR="00CF723D" w:rsidRPr="00C17D23">
        <w:rPr>
          <w:rFonts w:ascii="Arial" w:hAnsi="Arial" w:cs="Arial"/>
          <w:sz w:val="28"/>
          <w:szCs w:val="28"/>
        </w:rPr>
        <w:t xml:space="preserve"> The Brazilian forest code offered a model, perhaps for Africa, in balancing food production and sustainability.</w:t>
      </w:r>
    </w:p>
    <w:p w:rsidR="00C812EE" w:rsidRPr="00C17D23" w:rsidRDefault="00C812EE" w:rsidP="00C17D2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C17D23">
        <w:rPr>
          <w:rFonts w:ascii="Arial" w:hAnsi="Arial" w:cs="Arial"/>
          <w:b/>
          <w:sz w:val="28"/>
          <w:szCs w:val="28"/>
        </w:rPr>
        <w:t>Wired Youth.</w:t>
      </w:r>
      <w:r w:rsidR="00150F39" w:rsidRPr="00C17D23">
        <w:rPr>
          <w:rFonts w:ascii="Arial" w:hAnsi="Arial" w:cs="Arial"/>
          <w:b/>
          <w:sz w:val="28"/>
          <w:szCs w:val="28"/>
        </w:rPr>
        <w:t xml:space="preserve"> </w:t>
      </w:r>
      <w:r w:rsidR="00150F39" w:rsidRPr="00C17D23">
        <w:rPr>
          <w:rFonts w:ascii="Arial" w:hAnsi="Arial" w:cs="Arial"/>
          <w:sz w:val="28"/>
          <w:szCs w:val="28"/>
        </w:rPr>
        <w:t>Some thought we need to tune into Twitter and Facebook to join the conversation with today’s youth: the</w:t>
      </w:r>
      <w:r w:rsidR="00EF0061" w:rsidRPr="00C17D23">
        <w:rPr>
          <w:rFonts w:ascii="Arial" w:hAnsi="Arial" w:cs="Arial"/>
          <w:sz w:val="28"/>
          <w:szCs w:val="28"/>
        </w:rPr>
        <w:t xml:space="preserve"> FCO are so doing. Others noted</w:t>
      </w:r>
      <w:r w:rsidR="00150F39" w:rsidRPr="00C17D23">
        <w:rPr>
          <w:rFonts w:ascii="Arial" w:hAnsi="Arial" w:cs="Arial"/>
          <w:sz w:val="28"/>
          <w:szCs w:val="28"/>
        </w:rPr>
        <w:t xml:space="preserve"> that the gap between young and establishment was a recurring feature - </w:t>
      </w:r>
      <w:proofErr w:type="spellStart"/>
      <w:r w:rsidR="00150F39" w:rsidRPr="00C17D23">
        <w:rPr>
          <w:rFonts w:ascii="Arial" w:hAnsi="Arial" w:cs="Arial"/>
          <w:sz w:val="28"/>
          <w:szCs w:val="28"/>
        </w:rPr>
        <w:t>eg</w:t>
      </w:r>
      <w:proofErr w:type="spellEnd"/>
      <w:r w:rsidR="00150F39" w:rsidRPr="00C17D23">
        <w:rPr>
          <w:rFonts w:ascii="Arial" w:hAnsi="Arial" w:cs="Arial"/>
          <w:sz w:val="28"/>
          <w:szCs w:val="28"/>
        </w:rPr>
        <w:t xml:space="preserve"> student protest in the 1960s</w:t>
      </w:r>
      <w:r w:rsidR="00CF723D" w:rsidRPr="00C17D23">
        <w:rPr>
          <w:rFonts w:ascii="Arial" w:hAnsi="Arial" w:cs="Arial"/>
          <w:sz w:val="28"/>
          <w:szCs w:val="28"/>
        </w:rPr>
        <w:t xml:space="preserve"> or generation gap of the 1920s</w:t>
      </w:r>
      <w:r w:rsidR="00150F39" w:rsidRPr="00C17D23">
        <w:rPr>
          <w:rFonts w:ascii="Arial" w:hAnsi="Arial" w:cs="Arial"/>
          <w:sz w:val="28"/>
          <w:szCs w:val="28"/>
        </w:rPr>
        <w:t xml:space="preserve"> - </w:t>
      </w:r>
      <w:r w:rsidR="00EF0061" w:rsidRPr="00C17D23">
        <w:rPr>
          <w:rFonts w:ascii="Arial" w:hAnsi="Arial" w:cs="Arial"/>
          <w:sz w:val="28"/>
          <w:szCs w:val="28"/>
        </w:rPr>
        <w:t xml:space="preserve">and that </w:t>
      </w:r>
      <w:r w:rsidR="00150F39" w:rsidRPr="00C17D23">
        <w:rPr>
          <w:rFonts w:ascii="Arial" w:hAnsi="Arial" w:cs="Arial"/>
          <w:sz w:val="28"/>
          <w:szCs w:val="28"/>
        </w:rPr>
        <w:t>content was more important than means of delivery.</w:t>
      </w:r>
      <w:r w:rsidR="00CF723D" w:rsidRPr="00C17D23">
        <w:rPr>
          <w:rFonts w:ascii="Arial" w:hAnsi="Arial" w:cs="Arial"/>
          <w:sz w:val="28"/>
          <w:szCs w:val="28"/>
        </w:rPr>
        <w:t xml:space="preserve"> We should support young entrepreneurs and seek opinion of young people. </w:t>
      </w:r>
      <w:r w:rsidR="00150F39" w:rsidRPr="00C17D23">
        <w:rPr>
          <w:rFonts w:ascii="Arial" w:hAnsi="Arial" w:cs="Arial"/>
          <w:sz w:val="28"/>
          <w:szCs w:val="28"/>
        </w:rPr>
        <w:t>New media offered new possibilities and threats to existing institutions - MOOCs, for example. We needed to be alert to the huge threat from cyber attack.</w:t>
      </w:r>
    </w:p>
    <w:p w:rsidR="00F66CA9" w:rsidRPr="00C17D23" w:rsidRDefault="00F66CA9" w:rsidP="00C17D23">
      <w:pPr>
        <w:jc w:val="both"/>
        <w:rPr>
          <w:rFonts w:ascii="Arial" w:hAnsi="Arial" w:cs="Arial"/>
          <w:b/>
          <w:sz w:val="28"/>
          <w:szCs w:val="28"/>
        </w:rPr>
      </w:pPr>
      <w:r w:rsidRPr="00C17D23">
        <w:rPr>
          <w:rFonts w:ascii="Arial" w:hAnsi="Arial" w:cs="Arial"/>
          <w:b/>
          <w:sz w:val="28"/>
          <w:szCs w:val="28"/>
        </w:rPr>
        <w:t>Future of the Conversa</w:t>
      </w:r>
    </w:p>
    <w:p w:rsidR="00F66CA9" w:rsidRPr="00C17D23" w:rsidRDefault="00F66CA9" w:rsidP="00C17D23">
      <w:pPr>
        <w:jc w:val="both"/>
        <w:rPr>
          <w:rFonts w:ascii="Arial" w:hAnsi="Arial" w:cs="Arial"/>
          <w:sz w:val="28"/>
          <w:szCs w:val="28"/>
        </w:rPr>
      </w:pPr>
      <w:r w:rsidRPr="00C17D23">
        <w:rPr>
          <w:rFonts w:ascii="Arial" w:hAnsi="Arial" w:cs="Arial"/>
          <w:sz w:val="28"/>
          <w:szCs w:val="28"/>
        </w:rPr>
        <w:t>There was a gratifying unanimity over the value of a forum to discuss frankly among senior people from a mix of policy, business and education/research backgrounds issues of importance between th</w:t>
      </w:r>
      <w:r w:rsidR="00EF0061" w:rsidRPr="00C17D23">
        <w:rPr>
          <w:rFonts w:ascii="Arial" w:hAnsi="Arial" w:cs="Arial"/>
          <w:sz w:val="28"/>
          <w:szCs w:val="28"/>
        </w:rPr>
        <w:t>e two countries. Some argued that the next Conversa should</w:t>
      </w:r>
      <w:r w:rsidRPr="00C17D23">
        <w:rPr>
          <w:rFonts w:ascii="Arial" w:hAnsi="Arial" w:cs="Arial"/>
          <w:sz w:val="28"/>
          <w:szCs w:val="28"/>
        </w:rPr>
        <w:t xml:space="preserve"> focus on fewer issues with concrete outcomes. Others did not want to lose the diversity of exchange between people with different perspectives and wide-ranging debate. </w:t>
      </w:r>
      <w:r w:rsidR="00EF0061" w:rsidRPr="00C17D23">
        <w:rPr>
          <w:rFonts w:ascii="Arial" w:hAnsi="Arial" w:cs="Arial"/>
          <w:sz w:val="28"/>
          <w:szCs w:val="28"/>
        </w:rPr>
        <w:t>There was a general view that Conversa</w:t>
      </w:r>
      <w:r w:rsidRPr="00C17D23">
        <w:rPr>
          <w:rFonts w:ascii="Arial" w:hAnsi="Arial" w:cs="Arial"/>
          <w:sz w:val="28"/>
          <w:szCs w:val="28"/>
        </w:rPr>
        <w:t xml:space="preserve"> needed to be valuable for business, on whose sponsorship it depended, that SMEs should be </w:t>
      </w:r>
      <w:r w:rsidRPr="00C17D23">
        <w:rPr>
          <w:rFonts w:ascii="Arial" w:hAnsi="Arial" w:cs="Arial"/>
          <w:sz w:val="28"/>
          <w:szCs w:val="28"/>
        </w:rPr>
        <w:lastRenderedPageBreak/>
        <w:t>included (we did have a couple present)</w:t>
      </w:r>
      <w:r w:rsidR="007C3971" w:rsidRPr="00C17D23">
        <w:rPr>
          <w:rFonts w:ascii="Arial" w:hAnsi="Arial" w:cs="Arial"/>
          <w:sz w:val="28"/>
          <w:szCs w:val="28"/>
        </w:rPr>
        <w:t xml:space="preserve">, </w:t>
      </w:r>
      <w:r w:rsidRPr="00C17D23">
        <w:rPr>
          <w:rFonts w:ascii="Arial" w:hAnsi="Arial" w:cs="Arial"/>
          <w:sz w:val="28"/>
          <w:szCs w:val="28"/>
        </w:rPr>
        <w:t xml:space="preserve"> that we needed to bring in fresh</w:t>
      </w:r>
      <w:r w:rsidR="007C3971" w:rsidRPr="00C17D23">
        <w:rPr>
          <w:rFonts w:ascii="Arial" w:hAnsi="Arial" w:cs="Arial"/>
          <w:sz w:val="28"/>
          <w:szCs w:val="28"/>
        </w:rPr>
        <w:t xml:space="preserve"> and people and ideas over time</w:t>
      </w:r>
      <w:r w:rsidR="00EF0061" w:rsidRPr="00C17D23">
        <w:rPr>
          <w:rFonts w:ascii="Arial" w:hAnsi="Arial" w:cs="Arial"/>
          <w:sz w:val="28"/>
          <w:szCs w:val="28"/>
        </w:rPr>
        <w:t>,</w:t>
      </w:r>
      <w:r w:rsidR="007C3971" w:rsidRPr="00C17D23">
        <w:rPr>
          <w:rFonts w:ascii="Arial" w:hAnsi="Arial" w:cs="Arial"/>
          <w:sz w:val="28"/>
          <w:szCs w:val="28"/>
        </w:rPr>
        <w:t xml:space="preserve"> and </w:t>
      </w:r>
      <w:r w:rsidR="00EF0061" w:rsidRPr="00C17D23">
        <w:rPr>
          <w:rFonts w:ascii="Arial" w:hAnsi="Arial" w:cs="Arial"/>
          <w:sz w:val="28"/>
          <w:szCs w:val="28"/>
        </w:rPr>
        <w:t xml:space="preserve">we should </w:t>
      </w:r>
      <w:r w:rsidR="007C3971" w:rsidRPr="00C17D23">
        <w:rPr>
          <w:rFonts w:ascii="Arial" w:hAnsi="Arial" w:cs="Arial"/>
          <w:sz w:val="28"/>
          <w:szCs w:val="28"/>
        </w:rPr>
        <w:t>interact with youth.</w:t>
      </w:r>
      <w:r w:rsidRPr="00C17D23">
        <w:rPr>
          <w:rFonts w:ascii="Arial" w:hAnsi="Arial" w:cs="Arial"/>
          <w:sz w:val="28"/>
          <w:szCs w:val="28"/>
        </w:rPr>
        <w:t xml:space="preserve"> </w:t>
      </w:r>
      <w:r w:rsidR="0004571B" w:rsidRPr="00C17D23">
        <w:rPr>
          <w:rFonts w:ascii="Arial" w:hAnsi="Arial" w:cs="Arial"/>
          <w:sz w:val="28"/>
          <w:szCs w:val="28"/>
        </w:rPr>
        <w:t>Given the discussion across the groups on finance</w:t>
      </w:r>
      <w:r w:rsidR="00EF0061" w:rsidRPr="00C17D23">
        <w:rPr>
          <w:rFonts w:ascii="Arial" w:hAnsi="Arial" w:cs="Arial"/>
          <w:sz w:val="28"/>
          <w:szCs w:val="28"/>
        </w:rPr>
        <w:t xml:space="preserve"> for projects</w:t>
      </w:r>
      <w:r w:rsidR="0004571B" w:rsidRPr="00C17D23">
        <w:rPr>
          <w:rFonts w:ascii="Arial" w:hAnsi="Arial" w:cs="Arial"/>
          <w:sz w:val="28"/>
          <w:szCs w:val="28"/>
        </w:rPr>
        <w:t>, this should be a theme in itself next time. There were also other actors we might bring in such as the CBI, airlines, Brazil’s technical and innovation organisations - the “S” system and FINEP.</w:t>
      </w:r>
    </w:p>
    <w:p w:rsidR="0004571B" w:rsidRPr="00C17D23" w:rsidRDefault="0004571B" w:rsidP="00C17D23">
      <w:pPr>
        <w:jc w:val="both"/>
        <w:rPr>
          <w:rFonts w:ascii="Arial" w:hAnsi="Arial" w:cs="Arial"/>
          <w:sz w:val="28"/>
          <w:szCs w:val="28"/>
        </w:rPr>
      </w:pPr>
      <w:r w:rsidRPr="00C17D23">
        <w:rPr>
          <w:rFonts w:ascii="Arial" w:hAnsi="Arial" w:cs="Arial"/>
          <w:sz w:val="28"/>
          <w:szCs w:val="28"/>
        </w:rPr>
        <w:t xml:space="preserve">On format, there was questioning whether three parallel sessions were too many and a request for a short opening session on the current situation in the two countries. </w:t>
      </w:r>
    </w:p>
    <w:p w:rsidR="0004571B" w:rsidRPr="00C17D23" w:rsidRDefault="0004571B" w:rsidP="00C17D23">
      <w:pPr>
        <w:jc w:val="both"/>
        <w:rPr>
          <w:rFonts w:ascii="Arial" w:hAnsi="Arial" w:cs="Arial"/>
          <w:sz w:val="28"/>
          <w:szCs w:val="28"/>
        </w:rPr>
      </w:pPr>
      <w:r w:rsidRPr="00C17D23">
        <w:rPr>
          <w:rFonts w:ascii="Arial" w:hAnsi="Arial" w:cs="Arial"/>
          <w:sz w:val="28"/>
          <w:szCs w:val="28"/>
        </w:rPr>
        <w:t>Other organisations offered to interac</w:t>
      </w:r>
      <w:r w:rsidR="00237BBB" w:rsidRPr="00C17D23">
        <w:rPr>
          <w:rFonts w:ascii="Arial" w:hAnsi="Arial" w:cs="Arial"/>
          <w:sz w:val="28"/>
          <w:szCs w:val="28"/>
        </w:rPr>
        <w:t>t - universities, Canning House</w:t>
      </w:r>
      <w:r w:rsidRPr="00C17D23">
        <w:rPr>
          <w:rFonts w:ascii="Arial" w:hAnsi="Arial" w:cs="Arial"/>
          <w:sz w:val="28"/>
          <w:szCs w:val="28"/>
        </w:rPr>
        <w:t>, the British</w:t>
      </w:r>
      <w:r w:rsidR="00EF0061" w:rsidRPr="00C17D23">
        <w:rPr>
          <w:rFonts w:ascii="Arial" w:hAnsi="Arial" w:cs="Arial"/>
          <w:sz w:val="28"/>
          <w:szCs w:val="28"/>
        </w:rPr>
        <w:t xml:space="preserve"> C</w:t>
      </w:r>
      <w:r w:rsidRPr="00C17D23">
        <w:rPr>
          <w:rFonts w:ascii="Arial" w:hAnsi="Arial" w:cs="Arial"/>
          <w:sz w:val="28"/>
          <w:szCs w:val="28"/>
        </w:rPr>
        <w:t xml:space="preserve">hamber in Brazil working with the Brazilian Chamber in UK. </w:t>
      </w:r>
    </w:p>
    <w:p w:rsidR="00EF0061" w:rsidRPr="00C17D23" w:rsidRDefault="00EF0061" w:rsidP="00C17D23">
      <w:pPr>
        <w:jc w:val="both"/>
        <w:rPr>
          <w:rFonts w:ascii="Arial" w:hAnsi="Arial" w:cs="Arial"/>
          <w:sz w:val="28"/>
          <w:szCs w:val="28"/>
        </w:rPr>
      </w:pPr>
      <w:r w:rsidRPr="00C17D23">
        <w:rPr>
          <w:rFonts w:ascii="Arial" w:hAnsi="Arial" w:cs="Arial"/>
          <w:sz w:val="28"/>
          <w:szCs w:val="28"/>
        </w:rPr>
        <w:t xml:space="preserve">Conversa is a discussion forum. But it can also be linked to other fields of bilateral co-operation such as: bilateral visits by government leaders; the JETCO; seminars held by Brazilian or British organisations; academic and research events. </w:t>
      </w:r>
    </w:p>
    <w:p w:rsidR="0004571B" w:rsidRPr="00C17D23" w:rsidRDefault="0004571B" w:rsidP="00C17D23">
      <w:pPr>
        <w:jc w:val="both"/>
        <w:rPr>
          <w:rFonts w:ascii="Arial" w:hAnsi="Arial" w:cs="Arial"/>
          <w:b/>
          <w:sz w:val="28"/>
          <w:szCs w:val="28"/>
        </w:rPr>
      </w:pPr>
      <w:r w:rsidRPr="00C17D23">
        <w:rPr>
          <w:rFonts w:ascii="Arial" w:hAnsi="Arial" w:cs="Arial"/>
          <w:b/>
          <w:sz w:val="28"/>
          <w:szCs w:val="28"/>
        </w:rPr>
        <w:t>Next Steps</w:t>
      </w:r>
    </w:p>
    <w:p w:rsidR="0004571B" w:rsidRPr="00C17D23" w:rsidRDefault="0004571B" w:rsidP="00C17D23">
      <w:pPr>
        <w:jc w:val="both"/>
        <w:rPr>
          <w:rFonts w:ascii="Arial" w:hAnsi="Arial" w:cs="Arial"/>
          <w:sz w:val="28"/>
          <w:szCs w:val="28"/>
        </w:rPr>
      </w:pPr>
      <w:r w:rsidRPr="00C17D23">
        <w:rPr>
          <w:rFonts w:ascii="Arial" w:hAnsi="Arial" w:cs="Arial"/>
          <w:sz w:val="28"/>
          <w:szCs w:val="28"/>
        </w:rPr>
        <w:t>I envisage Conversa 2 in Brazil late in 2015 after formation of new governments in the two countries and perhaps linked with a visit by a senior UK Minister with business delegation. The meeting would take on board the suggestions made seeking conclusions of value to business, government and academia without losing the free-flowing debate under the Chatham House Rule.</w:t>
      </w:r>
    </w:p>
    <w:p w:rsidR="0004571B" w:rsidRPr="00C17D23" w:rsidRDefault="0004571B" w:rsidP="00C17D23">
      <w:pPr>
        <w:jc w:val="both"/>
        <w:rPr>
          <w:rFonts w:ascii="Arial" w:hAnsi="Arial" w:cs="Arial"/>
          <w:sz w:val="28"/>
          <w:szCs w:val="28"/>
        </w:rPr>
      </w:pPr>
      <w:r w:rsidRPr="00C17D23">
        <w:rPr>
          <w:rFonts w:ascii="Arial" w:hAnsi="Arial" w:cs="Arial"/>
          <w:sz w:val="28"/>
          <w:szCs w:val="28"/>
        </w:rPr>
        <w:t>To help in this I shall consult widely with the help of a small working group. I shall keep yo</w:t>
      </w:r>
      <w:r w:rsidR="006A3943" w:rsidRPr="00C17D23">
        <w:rPr>
          <w:rFonts w:ascii="Arial" w:hAnsi="Arial" w:cs="Arial"/>
          <w:sz w:val="28"/>
          <w:szCs w:val="28"/>
        </w:rPr>
        <w:t>u</w:t>
      </w:r>
      <w:r w:rsidRPr="00C17D23">
        <w:rPr>
          <w:rFonts w:ascii="Arial" w:hAnsi="Arial" w:cs="Arial"/>
          <w:sz w:val="28"/>
          <w:szCs w:val="28"/>
        </w:rPr>
        <w:t xml:space="preserve"> all info</w:t>
      </w:r>
      <w:r w:rsidR="006A3943" w:rsidRPr="00C17D23">
        <w:rPr>
          <w:rFonts w:ascii="Arial" w:hAnsi="Arial" w:cs="Arial"/>
          <w:sz w:val="28"/>
          <w:szCs w:val="28"/>
        </w:rPr>
        <w:t>rmed through occasional reports to the Friends of the Conversa</w:t>
      </w:r>
      <w:r w:rsidR="00EF0061" w:rsidRPr="00C17D23">
        <w:rPr>
          <w:rFonts w:ascii="Arial" w:hAnsi="Arial" w:cs="Arial"/>
          <w:sz w:val="28"/>
          <w:szCs w:val="28"/>
        </w:rPr>
        <w:t>, of which you are all automatically</w:t>
      </w:r>
      <w:r w:rsidR="006A3943" w:rsidRPr="00C17D23">
        <w:rPr>
          <w:rFonts w:ascii="Arial" w:hAnsi="Arial" w:cs="Arial"/>
          <w:sz w:val="28"/>
          <w:szCs w:val="28"/>
        </w:rPr>
        <w:t xml:space="preserve"> members.</w:t>
      </w:r>
    </w:p>
    <w:p w:rsidR="00F66CA9" w:rsidRPr="00C17D23" w:rsidRDefault="00F66CA9" w:rsidP="00C17D23">
      <w:pPr>
        <w:jc w:val="both"/>
        <w:rPr>
          <w:rFonts w:ascii="Arial" w:hAnsi="Arial" w:cs="Arial"/>
          <w:sz w:val="28"/>
          <w:szCs w:val="28"/>
        </w:rPr>
      </w:pPr>
    </w:p>
    <w:p w:rsidR="00685387" w:rsidRPr="00685387" w:rsidRDefault="00685387">
      <w:pPr>
        <w:rPr>
          <w:b/>
          <w:sz w:val="28"/>
          <w:szCs w:val="28"/>
        </w:rPr>
      </w:pPr>
    </w:p>
    <w:sectPr w:rsidR="00685387" w:rsidRPr="00685387" w:rsidSect="00B23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611A2"/>
    <w:multiLevelType w:val="hybridMultilevel"/>
    <w:tmpl w:val="0C989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C0FA3"/>
    <w:multiLevelType w:val="hybridMultilevel"/>
    <w:tmpl w:val="DCA64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87"/>
    <w:rsid w:val="0004183A"/>
    <w:rsid w:val="0004571B"/>
    <w:rsid w:val="00150F39"/>
    <w:rsid w:val="00237BBB"/>
    <w:rsid w:val="00246FC9"/>
    <w:rsid w:val="002868C2"/>
    <w:rsid w:val="003E6306"/>
    <w:rsid w:val="00467C6A"/>
    <w:rsid w:val="004A15A8"/>
    <w:rsid w:val="004B4BF1"/>
    <w:rsid w:val="004F6191"/>
    <w:rsid w:val="005D424F"/>
    <w:rsid w:val="006030E5"/>
    <w:rsid w:val="00620D63"/>
    <w:rsid w:val="00685387"/>
    <w:rsid w:val="006A3943"/>
    <w:rsid w:val="006A6777"/>
    <w:rsid w:val="0072745C"/>
    <w:rsid w:val="00734246"/>
    <w:rsid w:val="007C3971"/>
    <w:rsid w:val="00892AA8"/>
    <w:rsid w:val="00934A77"/>
    <w:rsid w:val="00973A78"/>
    <w:rsid w:val="009D0966"/>
    <w:rsid w:val="00B164A5"/>
    <w:rsid w:val="00B239C4"/>
    <w:rsid w:val="00C17D23"/>
    <w:rsid w:val="00C41529"/>
    <w:rsid w:val="00C812EE"/>
    <w:rsid w:val="00CF723D"/>
    <w:rsid w:val="00D94325"/>
    <w:rsid w:val="00DD638C"/>
    <w:rsid w:val="00EF0061"/>
    <w:rsid w:val="00F15B4E"/>
    <w:rsid w:val="00F26761"/>
    <w:rsid w:val="00F616E9"/>
    <w:rsid w:val="00F66CA9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2C55A-9B85-4639-B2AD-E4F28583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BE6E8A41</Template>
  <TotalTime>0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Gimp</dc:creator>
  <cp:lastModifiedBy>Hermione Greenhalgh</cp:lastModifiedBy>
  <cp:revision>2</cp:revision>
  <dcterms:created xsi:type="dcterms:W3CDTF">2019-12-09T11:17:00Z</dcterms:created>
  <dcterms:modified xsi:type="dcterms:W3CDTF">2019-12-09T11:17:00Z</dcterms:modified>
</cp:coreProperties>
</file>